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Faithful Redemption – A Study on the Book of Ruth</w:t>
      </w:r>
    </w:p>
    <w:p>
      <w:pPr>
        <w:pStyle w:val="Heading1"/>
      </w:pPr>
      <w:r>
        <w:t>Lesson 1: Introduction to the Book of Ruth</w:t>
      </w:r>
    </w:p>
    <w:p>
      <w:pPr>
        <w:pStyle w:val="Heading2"/>
      </w:pPr>
      <w:r>
        <w:t>Teaching</w:t>
      </w:r>
    </w:p>
    <w:p>
      <w:r>
        <w:t>The book of Ruth is a short but profound narrative set during the time of the judges—a period marked by chaos, idolatry, and disobedience in Israel. Yet amid the darkness, Ruth shines as a story of faith, loyalty, and God's providential care. The story bridges the time of the judges and the rise of the monarchy, ultimately leading to King David. Ruth, a Moabite widow, becomes part of God’s redemptive plan and an ancestor of Jesus Christ (Matthew 1:5). This background sets the stage for God's grace extended to both Jews and Gentiles.</w:t>
      </w:r>
    </w:p>
    <w:p>
      <w:pPr>
        <w:pStyle w:val="Heading2"/>
      </w:pPr>
      <w:r>
        <w:t>Key Verse</w:t>
      </w:r>
    </w:p>
    <w:p>
      <w:r>
        <w:t>Ruth 1:16 – “But Ruth said, ‘Do not urge me to leave you or to return from following you. For where you go I will go, and where you lodge I will lodge. Your people shall be my people, and your God my God.’”</w:t>
      </w:r>
    </w:p>
    <w:p>
      <w:pPr>
        <w:pStyle w:val="Heading2"/>
      </w:pPr>
      <w:r>
        <w:t>Reflection Questions</w:t>
      </w:r>
    </w:p>
    <w:p>
      <w:pPr>
        <w:pStyle w:val="ListBullet"/>
      </w:pPr>
      <w:r>
        <w:t>1. Why is it significant that this story occurs during the time of the judges?</w:t>
      </w:r>
    </w:p>
    <w:p>
      <w:pPr>
        <w:pStyle w:val="ListBullet"/>
      </w:pPr>
      <w:r>
        <w:t>2. What does Ruth’s inclusion in the genealogy of Christ teach us about God's grace?</w:t>
      </w:r>
    </w:p>
    <w:p>
      <w:pPr>
        <w:pStyle w:val="ListBullet"/>
      </w:pPr>
      <w:r>
        <w:t>3. How does the book contrast the unfaithfulness of Israel with Ruth’s faithfulness?</w:t>
      </w:r>
    </w:p>
    <w:p>
      <w:pPr>
        <w:pStyle w:val="Heading2"/>
      </w:pPr>
      <w:r>
        <w:t>Application</w:t>
      </w:r>
    </w:p>
    <w:p>
      <w:r>
        <w:t>Reflect on how God is at work even during chaotic times. Are you trusting in His unseen hand even when life feels uncertain?</w:t>
      </w:r>
    </w:p>
    <w:p>
      <w:pPr>
        <w:pStyle w:val="Heading2"/>
      </w:pPr>
      <w:r>
        <w:t>Cross-References</w:t>
      </w:r>
    </w:p>
    <w:p>
      <w:pPr>
        <w:pStyle w:val="ListBullet"/>
      </w:pPr>
      <w:r>
        <w:t>Judges 21:25</w:t>
      </w:r>
    </w:p>
    <w:p>
      <w:pPr>
        <w:pStyle w:val="ListBullet"/>
      </w:pPr>
      <w:r>
        <w:t>Matthew 1:1-6</w:t>
      </w:r>
    </w:p>
    <w:p>
      <w:pPr>
        <w:pStyle w:val="ListBullet"/>
      </w:pPr>
      <w:r>
        <w:t>Romans 8:28</w:t>
      </w:r>
    </w:p>
    <w:p>
      <w:pPr>
        <w:pStyle w:val="ListBullet"/>
      </w:pPr>
      <w:r>
        <w:t>Deuteronomy 23:3</w:t>
      </w:r>
    </w:p>
    <w:p>
      <w:pPr>
        <w:pStyle w:val="Heading1"/>
      </w:pPr>
      <w:r>
        <w:t>Lesson 2: Ruth 1 – Loss, Loyalty, and Leaving Moab</w:t>
      </w:r>
    </w:p>
    <w:p>
      <w:pPr>
        <w:pStyle w:val="Heading2"/>
      </w:pPr>
      <w:r>
        <w:t>Teaching</w:t>
      </w:r>
    </w:p>
    <w:p>
      <w:r>
        <w:t>Elimelech and his family leave Bethlehem due to famine, settling in Moab—an enemy nation of Israel. After the death of Elimelech and his sons, Naomi is left with her Moabite daughters-in-law. Ruth’s decision to stay with Naomi, despite the uncertain future, showcases radical loyalty and a clear conversion to Israel’s God.</w:t>
      </w:r>
    </w:p>
    <w:p>
      <w:pPr>
        <w:pStyle w:val="Heading2"/>
      </w:pPr>
      <w:r>
        <w:t>Key Verse</w:t>
      </w:r>
    </w:p>
    <w:p>
      <w:r>
        <w:t>Ruth 1:16 (repeated for emphasis in this context)</w:t>
      </w:r>
    </w:p>
    <w:p>
      <w:pPr>
        <w:pStyle w:val="Heading2"/>
      </w:pPr>
      <w:r>
        <w:t>Reflection Questions</w:t>
      </w:r>
    </w:p>
    <w:p>
      <w:pPr>
        <w:pStyle w:val="ListBullet"/>
      </w:pPr>
      <w:r>
        <w:t>1. What do Naomi’s actions and words reveal about her faith?</w:t>
      </w:r>
    </w:p>
    <w:p>
      <w:pPr>
        <w:pStyle w:val="ListBullet"/>
      </w:pPr>
      <w:r>
        <w:t>2. What might Ruth have risked by choosing to follow Naomi?</w:t>
      </w:r>
    </w:p>
    <w:p>
      <w:pPr>
        <w:pStyle w:val="ListBullet"/>
      </w:pPr>
      <w:r>
        <w:t>3. How does Ruth’s loyalty reflect the nature of true commitment?</w:t>
      </w:r>
    </w:p>
    <w:p>
      <w:pPr>
        <w:pStyle w:val="Heading2"/>
      </w:pPr>
      <w:r>
        <w:t>Application</w:t>
      </w:r>
    </w:p>
    <w:p>
      <w:r>
        <w:t>Consider what it means to follow God with full commitment. Are you willing to leave behind comfort and familiarity for obedience?</w:t>
      </w:r>
    </w:p>
    <w:p>
      <w:pPr>
        <w:pStyle w:val="Heading2"/>
      </w:pPr>
      <w:r>
        <w:t>Cross-References</w:t>
      </w:r>
    </w:p>
    <w:p>
      <w:pPr>
        <w:pStyle w:val="ListBullet"/>
      </w:pPr>
      <w:r>
        <w:t>Genesis 12:1</w:t>
      </w:r>
    </w:p>
    <w:p>
      <w:pPr>
        <w:pStyle w:val="ListBullet"/>
      </w:pPr>
      <w:r>
        <w:t>Luke 9:57-62</w:t>
      </w:r>
    </w:p>
    <w:p>
      <w:pPr>
        <w:pStyle w:val="ListBullet"/>
      </w:pPr>
      <w:r>
        <w:t>Psalm 34:18</w:t>
      </w:r>
    </w:p>
    <w:p>
      <w:pPr>
        <w:pStyle w:val="ListBullet"/>
      </w:pPr>
      <w:r>
        <w:t>Hebrews 11:8-10</w:t>
      </w:r>
    </w:p>
    <w:p>
      <w:pPr>
        <w:pStyle w:val="Heading1"/>
      </w:pPr>
      <w:r>
        <w:t>Lesson 3: Ruth 2 – Provision in the Fields of Boaz</w:t>
      </w:r>
    </w:p>
    <w:p>
      <w:pPr>
        <w:pStyle w:val="Heading2"/>
      </w:pPr>
      <w:r>
        <w:t>Teaching</w:t>
      </w:r>
    </w:p>
    <w:p>
      <w:r>
        <w:t>Ruth’s faithful labor leads her to the fields of Boaz, a man of noble character and a relative of Elimelech. God's providence is seen in Ruth “happening” upon Boaz’s field. Boaz treats Ruth with kindness, showing respect and generosity uncommon for a Moabite foreigner.</w:t>
      </w:r>
    </w:p>
    <w:p>
      <w:pPr>
        <w:pStyle w:val="Heading2"/>
      </w:pPr>
      <w:r>
        <w:t>Key Verse</w:t>
      </w:r>
    </w:p>
    <w:p>
      <w:r>
        <w:t>Ruth 2:12 – “The Lord repay you for what you have done, and a full reward be given you by the Lord, the God of Israel, under whose wings you have come to take refuge!”</w:t>
      </w:r>
    </w:p>
    <w:p>
      <w:pPr>
        <w:pStyle w:val="Heading2"/>
      </w:pPr>
      <w:r>
        <w:t>Reflection Questions</w:t>
      </w:r>
    </w:p>
    <w:p>
      <w:pPr>
        <w:pStyle w:val="ListBullet"/>
      </w:pPr>
      <w:r>
        <w:t>1. How do we see God’s providence at work in Ruth’s meeting Boaz?</w:t>
      </w:r>
    </w:p>
    <w:p>
      <w:pPr>
        <w:pStyle w:val="ListBullet"/>
      </w:pPr>
      <w:r>
        <w:t>2. What can we learn from Boaz’s character and how he treats Ruth?</w:t>
      </w:r>
    </w:p>
    <w:p>
      <w:pPr>
        <w:pStyle w:val="ListBullet"/>
      </w:pPr>
      <w:r>
        <w:t>3. How does Ruth demonstrate humility and faith?</w:t>
      </w:r>
    </w:p>
    <w:p>
      <w:pPr>
        <w:pStyle w:val="Heading2"/>
      </w:pPr>
      <w:r>
        <w:t>Application</w:t>
      </w:r>
    </w:p>
    <w:p>
      <w:r>
        <w:t>Look for God’s hand in everyday circumstances. Are you living with character and integrity like Boaz, or working faithfully like Ruth?</w:t>
      </w:r>
    </w:p>
    <w:p>
      <w:pPr>
        <w:pStyle w:val="Heading2"/>
      </w:pPr>
      <w:r>
        <w:t>Cross-References</w:t>
      </w:r>
    </w:p>
    <w:p>
      <w:pPr>
        <w:pStyle w:val="ListBullet"/>
      </w:pPr>
      <w:r>
        <w:t>Leviticus 19:9-10</w:t>
      </w:r>
    </w:p>
    <w:p>
      <w:pPr>
        <w:pStyle w:val="ListBullet"/>
      </w:pPr>
      <w:r>
        <w:t>Proverbs 3:5-6</w:t>
      </w:r>
    </w:p>
    <w:p>
      <w:pPr>
        <w:pStyle w:val="ListBullet"/>
      </w:pPr>
      <w:r>
        <w:t>Psalm 91:4</w:t>
      </w:r>
    </w:p>
    <w:p>
      <w:pPr>
        <w:pStyle w:val="ListBullet"/>
      </w:pPr>
      <w:r>
        <w:t>James 2:14-17</w:t>
      </w:r>
    </w:p>
    <w:p>
      <w:pPr>
        <w:pStyle w:val="Heading1"/>
      </w:pPr>
      <w:r>
        <w:t>Lesson 4: Ruth 3 – Bold Faith and a Redeemer’s Promise</w:t>
      </w:r>
    </w:p>
    <w:p>
      <w:pPr>
        <w:pStyle w:val="Heading2"/>
      </w:pPr>
      <w:r>
        <w:t>Teaching</w:t>
      </w:r>
    </w:p>
    <w:p>
      <w:r>
        <w:t>At Naomi’s instruction, Ruth approaches Boaz at the threshing floor, a culturally significant act symbolizing her request for redemption. Boaz is touched by her loyalty and faith, promising to redeem her if the closer relative declines. This chapter highlights themes of trust, cultural honor, and redemptive love.</w:t>
      </w:r>
    </w:p>
    <w:p>
      <w:pPr>
        <w:pStyle w:val="Heading2"/>
      </w:pPr>
      <w:r>
        <w:t>Key Verse</w:t>
      </w:r>
    </w:p>
    <w:p>
      <w:r>
        <w:t>Ruth 3:11 – “And now, my daughter, do not fear. I will do for you all that you ask, for all my fellow townsmen know that you are a worthy woman.”</w:t>
      </w:r>
    </w:p>
    <w:p>
      <w:pPr>
        <w:pStyle w:val="Heading2"/>
      </w:pPr>
      <w:r>
        <w:t>Reflection Questions</w:t>
      </w:r>
    </w:p>
    <w:p>
      <w:pPr>
        <w:pStyle w:val="ListBullet"/>
      </w:pPr>
      <w:r>
        <w:t>1. What does Ruth’s action teach us about courage and humility?</w:t>
      </w:r>
    </w:p>
    <w:p>
      <w:pPr>
        <w:pStyle w:val="ListBullet"/>
      </w:pPr>
      <w:r>
        <w:t>2. How does Boaz continue to show integrity in this situation?</w:t>
      </w:r>
    </w:p>
    <w:p>
      <w:pPr>
        <w:pStyle w:val="ListBullet"/>
      </w:pPr>
      <w:r>
        <w:t>3. What is the significance of redemption in this chapter?</w:t>
      </w:r>
    </w:p>
    <w:p>
      <w:pPr>
        <w:pStyle w:val="Heading2"/>
      </w:pPr>
      <w:r>
        <w:t>Application</w:t>
      </w:r>
    </w:p>
    <w:p>
      <w:r>
        <w:t>Trust God with your future. Are you stepping out in faith, even when outcomes are uncertain?</w:t>
      </w:r>
    </w:p>
    <w:p>
      <w:pPr>
        <w:pStyle w:val="Heading2"/>
      </w:pPr>
      <w:r>
        <w:t>Cross-References</w:t>
      </w:r>
    </w:p>
    <w:p>
      <w:pPr>
        <w:pStyle w:val="ListBullet"/>
      </w:pPr>
      <w:r>
        <w:t>Proverbs 31:10</w:t>
      </w:r>
    </w:p>
    <w:p>
      <w:pPr>
        <w:pStyle w:val="ListBullet"/>
      </w:pPr>
      <w:r>
        <w:t>Isaiah 54:5</w:t>
      </w:r>
    </w:p>
    <w:p>
      <w:pPr>
        <w:pStyle w:val="ListBullet"/>
      </w:pPr>
      <w:r>
        <w:t>Galatians 4:4-5</w:t>
      </w:r>
    </w:p>
    <w:p>
      <w:pPr>
        <w:pStyle w:val="ListBullet"/>
      </w:pPr>
      <w:r>
        <w:t>Ephesians 1:7</w:t>
      </w:r>
    </w:p>
    <w:p>
      <w:pPr>
        <w:pStyle w:val="Heading1"/>
      </w:pPr>
      <w:r>
        <w:t>Lesson 5: Ruth 4 – Redemption Fulfilled and a Lineage Established</w:t>
      </w:r>
    </w:p>
    <w:p>
      <w:pPr>
        <w:pStyle w:val="Heading2"/>
      </w:pPr>
      <w:r>
        <w:t>Teaching</w:t>
      </w:r>
    </w:p>
    <w:p>
      <w:r>
        <w:t>Boaz officially redeems Ruth in the presence of elders, marrying her and securing Naomi’s family line. Their son, Obed, becomes the grandfather of King David. This resolution highlights God’s plan of redemption, faithfulness, and inclusion of the outsider in His promises.</w:t>
      </w:r>
    </w:p>
    <w:p>
      <w:pPr>
        <w:pStyle w:val="Heading2"/>
      </w:pPr>
      <w:r>
        <w:t>Key Verse</w:t>
      </w:r>
    </w:p>
    <w:p>
      <w:r>
        <w:t>Ruth 4:14 – “Then the women said to Naomi, ‘Blessed be the Lord, who has not left you this day without a redeemer, and may his name be renowned in Israel!’”</w:t>
      </w:r>
    </w:p>
    <w:p>
      <w:pPr>
        <w:pStyle w:val="Heading2"/>
      </w:pPr>
      <w:r>
        <w:t>Reflection Questions</w:t>
      </w:r>
    </w:p>
    <w:p>
      <w:pPr>
        <w:pStyle w:val="ListBullet"/>
      </w:pPr>
      <w:r>
        <w:t>1. How does the redemption of Ruth reflect the character of God?</w:t>
      </w:r>
    </w:p>
    <w:p>
      <w:pPr>
        <w:pStyle w:val="ListBullet"/>
      </w:pPr>
      <w:r>
        <w:t>2. In what ways is Ruth a story of hope restored?</w:t>
      </w:r>
    </w:p>
    <w:p>
      <w:pPr>
        <w:pStyle w:val="ListBullet"/>
      </w:pPr>
      <w:r>
        <w:t>3. How is Ruth’s story ultimately about God’s bigger plan?</w:t>
      </w:r>
    </w:p>
    <w:p>
      <w:pPr>
        <w:pStyle w:val="Heading2"/>
      </w:pPr>
      <w:r>
        <w:t>Application</w:t>
      </w:r>
    </w:p>
    <w:p>
      <w:r>
        <w:t>Rejoice in your redemption through Christ. Are you living as someone who has been bought back and included in God’s family?</w:t>
      </w:r>
    </w:p>
    <w:p>
      <w:pPr>
        <w:pStyle w:val="Heading2"/>
      </w:pPr>
      <w:r>
        <w:t>Cross-References</w:t>
      </w:r>
    </w:p>
    <w:p>
      <w:pPr>
        <w:pStyle w:val="ListBullet"/>
      </w:pPr>
      <w:r>
        <w:t>Isaiah 43:1</w:t>
      </w:r>
    </w:p>
    <w:p>
      <w:pPr>
        <w:pStyle w:val="ListBullet"/>
      </w:pPr>
      <w:r>
        <w:t>Matthew 1:1-6</w:t>
      </w:r>
    </w:p>
    <w:p>
      <w:pPr>
        <w:pStyle w:val="ListBullet"/>
      </w:pPr>
      <w:r>
        <w:t>Romans 3:24</w:t>
      </w:r>
    </w:p>
    <w:p>
      <w:pPr>
        <w:pStyle w:val="ListBullet"/>
      </w:pPr>
      <w:r>
        <w:t>Revelation 5:9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