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Bible Study on the Book of Esther</w:t>
      </w:r>
    </w:p>
    <w:p>
      <w:pPr>
        <w:pStyle w:val="Heading2"/>
      </w:pPr>
      <w:r>
        <w:t>Lesson 1: Introduction to the Book of Esther</w:t>
      </w:r>
    </w:p>
    <w:p>
      <w:pPr>
        <w:pStyle w:val="Heading3"/>
      </w:pPr>
      <w:r>
        <w:t>Teaching:</w:t>
      </w:r>
    </w:p>
    <w:p>
      <w:r>
        <w:t>The Book of Esther is unique in that it never directly mentions God, yet His providential hand is clearly evident throughout. Set during the Persian Empire under King Ahasuerus (Xerxes I), the story centers on a Jewish woman who becomes queen and plays a crucial role in saving her people from annihilation. The events of Esther are commemorated by the Jewish festival of Purim.</w:t>
      </w:r>
    </w:p>
    <w:p>
      <w:pPr>
        <w:pStyle w:val="Heading3"/>
      </w:pPr>
      <w:r>
        <w:t>Key Verse:</w:t>
      </w:r>
    </w:p>
    <w:p>
      <w:r>
        <w:t>Esther 4:14b – “And who knows whether you have not come to the kingdom for such a time as this?”</w:t>
      </w:r>
    </w:p>
    <w:p>
      <w:pPr>
        <w:pStyle w:val="Heading3"/>
      </w:pPr>
      <w:r>
        <w:t>Reflection Questions:</w:t>
      </w:r>
    </w:p>
    <w:p>
      <w:r>
        <w:t>- Why do you think God is not mentioned in the book?</w:t>
      </w:r>
    </w:p>
    <w:p>
      <w:r>
        <w:t>- How does Esther’s story show God’s sovereignty and protection?</w:t>
      </w:r>
    </w:p>
    <w:p>
      <w:r>
        <w:t>- What does this say about God’s work in hidden ways?</w:t>
      </w:r>
    </w:p>
    <w:p>
      <w:pPr>
        <w:pStyle w:val="Heading3"/>
      </w:pPr>
      <w:r>
        <w:t>Application:</w:t>
      </w:r>
    </w:p>
    <w:p>
      <w:r>
        <w:t>Consider the unseen ways God may be working in your life. Trust in His providence even when He seems silent.</w:t>
      </w:r>
    </w:p>
    <w:p>
      <w:pPr>
        <w:pStyle w:val="Heading3"/>
      </w:pPr>
      <w:r>
        <w:t>Cross-References:</w:t>
      </w:r>
    </w:p>
    <w:p>
      <w:r>
        <w:t>Genesis 50:20; Romans 8:28; Daniel 2:21</w:t>
      </w:r>
    </w:p>
    <w:p>
      <w:pPr>
        <w:pStyle w:val="Heading2"/>
      </w:pPr>
      <w:r>
        <w:t>Lesson 2: Esther Becomes Queen (Esther 1–2)</w:t>
      </w:r>
    </w:p>
    <w:p>
      <w:pPr>
        <w:pStyle w:val="Heading3"/>
      </w:pPr>
      <w:r>
        <w:t>Teaching:</w:t>
      </w:r>
    </w:p>
    <w:p>
      <w:r>
        <w:t>Chapter 1 introduces the Persian court and Queen Vashti's removal. Chapter 2 highlights Esther's rise to queenship through God’s orchestration. Mordecai’s loyalty is also introduced, laying groundwork for future deliverance.</w:t>
      </w:r>
    </w:p>
    <w:p>
      <w:pPr>
        <w:pStyle w:val="Heading3"/>
      </w:pPr>
      <w:r>
        <w:t>Key Verse:</w:t>
      </w:r>
    </w:p>
    <w:p>
      <w:r>
        <w:t>Esther 2:17</w:t>
      </w:r>
    </w:p>
    <w:p>
      <w:pPr>
        <w:pStyle w:val="Heading3"/>
      </w:pPr>
      <w:r>
        <w:t>Reflection Questions:</w:t>
      </w:r>
    </w:p>
    <w:p>
      <w:r>
        <w:t>- How does God place people in specific roles at specific times?</w:t>
      </w:r>
    </w:p>
    <w:p>
      <w:r>
        <w:t>- What traits of Esther made her favorable to others?</w:t>
      </w:r>
    </w:p>
    <w:p>
      <w:pPr>
        <w:pStyle w:val="Heading3"/>
      </w:pPr>
      <w:r>
        <w:t>Application:</w:t>
      </w:r>
    </w:p>
    <w:p>
      <w:r>
        <w:t>Trust that God is able to use your current position for His purposes. Be faithful in small things.</w:t>
      </w:r>
    </w:p>
    <w:p>
      <w:pPr>
        <w:pStyle w:val="Heading3"/>
      </w:pPr>
      <w:r>
        <w:t>Cross-References:</w:t>
      </w:r>
    </w:p>
    <w:p>
      <w:r>
        <w:t>Proverbs 21:1; 1 Samuel 16:7; Romans 11:33</w:t>
      </w:r>
    </w:p>
    <w:p>
      <w:pPr>
        <w:pStyle w:val="Heading2"/>
      </w:pPr>
      <w:r>
        <w:t>Lesson 3: Haman’s Plot (Esther 3)</w:t>
      </w:r>
    </w:p>
    <w:p>
      <w:pPr>
        <w:pStyle w:val="Heading3"/>
      </w:pPr>
      <w:r>
        <w:t>Teaching:</w:t>
      </w:r>
    </w:p>
    <w:p>
      <w:r>
        <w:t>Haman is elevated and demands reverence, but Mordecai refuses to bow. In rage, Haman plots genocide against the Jews.</w:t>
      </w:r>
    </w:p>
    <w:p>
      <w:pPr>
        <w:pStyle w:val="Heading3"/>
      </w:pPr>
      <w:r>
        <w:t>Key Verse:</w:t>
      </w:r>
    </w:p>
    <w:p>
      <w:r>
        <w:t>Esther 3:6</w:t>
      </w:r>
    </w:p>
    <w:p>
      <w:pPr>
        <w:pStyle w:val="Heading3"/>
      </w:pPr>
      <w:r>
        <w:t>Reflection Questions:</w:t>
      </w:r>
    </w:p>
    <w:p>
      <w:r>
        <w:t>- Why was Mordecai unwilling to bow to Haman?</w:t>
      </w:r>
    </w:p>
    <w:p>
      <w:r>
        <w:t>- What does this chapter reveal about pride and hatred?</w:t>
      </w:r>
    </w:p>
    <w:p>
      <w:pPr>
        <w:pStyle w:val="Heading3"/>
      </w:pPr>
      <w:r>
        <w:t>Application:</w:t>
      </w:r>
    </w:p>
    <w:p>
      <w:r>
        <w:t>Stand firm in righteousness even when it’s risky. Be alert to how pride can lead to destructive decisions.</w:t>
      </w:r>
    </w:p>
    <w:p>
      <w:pPr>
        <w:pStyle w:val="Heading3"/>
      </w:pPr>
      <w:r>
        <w:t>Cross-References:</w:t>
      </w:r>
    </w:p>
    <w:p>
      <w:r>
        <w:t>Proverbs 16:18; Psalm 37:12–13; Revelation 12:10</w:t>
      </w:r>
    </w:p>
    <w:p>
      <w:pPr>
        <w:pStyle w:val="Heading2"/>
      </w:pPr>
      <w:r>
        <w:t>Lesson 4: For Such a Time as This (Esther 4)</w:t>
      </w:r>
    </w:p>
    <w:p>
      <w:pPr>
        <w:pStyle w:val="Heading3"/>
      </w:pPr>
      <w:r>
        <w:t>Teaching:</w:t>
      </w:r>
    </w:p>
    <w:p>
      <w:r>
        <w:t>Mordecai pleads with Esther to intercede for her people. Esther’s courageous decision to approach the king, risking her life, is a pivotal moment.</w:t>
      </w:r>
    </w:p>
    <w:p>
      <w:pPr>
        <w:pStyle w:val="Heading3"/>
      </w:pPr>
      <w:r>
        <w:t>Key Verse:</w:t>
      </w:r>
    </w:p>
    <w:p>
      <w:r>
        <w:t>Esther 4:14</w:t>
      </w:r>
    </w:p>
    <w:p>
      <w:pPr>
        <w:pStyle w:val="Heading3"/>
      </w:pPr>
      <w:r>
        <w:t>Reflection Questions:</w:t>
      </w:r>
    </w:p>
    <w:p>
      <w:r>
        <w:t>- What risks are involved in following God’s calling?</w:t>
      </w:r>
    </w:p>
    <w:p>
      <w:r>
        <w:t>- How does fear contrast with faith in this chapter?</w:t>
      </w:r>
    </w:p>
    <w:p>
      <w:pPr>
        <w:pStyle w:val="Heading3"/>
      </w:pPr>
      <w:r>
        <w:t>Application:</w:t>
      </w:r>
    </w:p>
    <w:p>
      <w:r>
        <w:t>Be willing to step out in faith, even when obedience is costly.</w:t>
      </w:r>
    </w:p>
    <w:p>
      <w:pPr>
        <w:pStyle w:val="Heading3"/>
      </w:pPr>
      <w:r>
        <w:t>Cross-References:</w:t>
      </w:r>
    </w:p>
    <w:p>
      <w:r>
        <w:t>Joshua 1:9; Matthew 16:25; Hebrews 11:6</w:t>
      </w:r>
    </w:p>
    <w:p>
      <w:pPr>
        <w:pStyle w:val="Heading2"/>
      </w:pPr>
      <w:r>
        <w:t>Lesson 5: Esther’s Courage and God’s Providence (Esther 5–6)</w:t>
      </w:r>
    </w:p>
    <w:p>
      <w:pPr>
        <w:pStyle w:val="Heading3"/>
      </w:pPr>
      <w:r>
        <w:t>Teaching:</w:t>
      </w:r>
    </w:p>
    <w:p>
      <w:r>
        <w:t>Esther risks her life to invite the king and Haman to a banquet. Meanwhile, Mordecai is honored by the king in an ironic twist of divine timing.</w:t>
      </w:r>
    </w:p>
    <w:p>
      <w:pPr>
        <w:pStyle w:val="Heading3"/>
      </w:pPr>
      <w:r>
        <w:t>Key Verse:</w:t>
      </w:r>
    </w:p>
    <w:p>
      <w:r>
        <w:t>Esther 6:1</w:t>
      </w:r>
    </w:p>
    <w:p>
      <w:pPr>
        <w:pStyle w:val="Heading3"/>
      </w:pPr>
      <w:r>
        <w:t>Reflection Questions:</w:t>
      </w:r>
    </w:p>
    <w:p>
      <w:r>
        <w:t>- How is God’s timing evident in this section?</w:t>
      </w:r>
    </w:p>
    <w:p>
      <w:r>
        <w:t>- What does this say about God's control over even small details?</w:t>
      </w:r>
    </w:p>
    <w:p>
      <w:pPr>
        <w:pStyle w:val="Heading3"/>
      </w:pPr>
      <w:r>
        <w:t>Application:</w:t>
      </w:r>
    </w:p>
    <w:p>
      <w:r>
        <w:t>Trust God's unseen hand in your life, especially in moments that seem coincidental or delayed.</w:t>
      </w:r>
    </w:p>
    <w:p>
      <w:pPr>
        <w:pStyle w:val="Heading3"/>
      </w:pPr>
      <w:r>
        <w:t>Cross-References:</w:t>
      </w:r>
    </w:p>
    <w:p>
      <w:r>
        <w:t>Ecclesiastes 3:1; Isaiah 46:10; Psalm 31:15</w:t>
      </w:r>
    </w:p>
    <w:p>
      <w:pPr>
        <w:pStyle w:val="Heading2"/>
      </w:pPr>
      <w:r>
        <w:t>Lesson 6: The Great Reversal (Esther 7)</w:t>
      </w:r>
    </w:p>
    <w:p>
      <w:pPr>
        <w:pStyle w:val="Heading3"/>
      </w:pPr>
      <w:r>
        <w:t>Teaching:</w:t>
      </w:r>
    </w:p>
    <w:p>
      <w:r>
        <w:t>Esther reveals Haman’s plot, and Haman is hanged on the gallows he built for Mordecai. Justice and divine reversal are central themes.</w:t>
      </w:r>
    </w:p>
    <w:p>
      <w:pPr>
        <w:pStyle w:val="Heading3"/>
      </w:pPr>
      <w:r>
        <w:t>Key Verse:</w:t>
      </w:r>
    </w:p>
    <w:p>
      <w:r>
        <w:t>Esther 7:10</w:t>
      </w:r>
    </w:p>
    <w:p>
      <w:pPr>
        <w:pStyle w:val="Heading3"/>
      </w:pPr>
      <w:r>
        <w:t>Reflection Questions:</w:t>
      </w:r>
    </w:p>
    <w:p>
      <w:r>
        <w:t>- How does God turn evil schemes against the wicked?</w:t>
      </w:r>
    </w:p>
    <w:p>
      <w:r>
        <w:t>- What is the significance of justice in God’s plan?</w:t>
      </w:r>
    </w:p>
    <w:p>
      <w:pPr>
        <w:pStyle w:val="Heading3"/>
      </w:pPr>
      <w:r>
        <w:t>Application:</w:t>
      </w:r>
    </w:p>
    <w:p>
      <w:r>
        <w:t>Wait on God for justice. He defends the righteous in His timing.</w:t>
      </w:r>
    </w:p>
    <w:p>
      <w:pPr>
        <w:pStyle w:val="Heading3"/>
      </w:pPr>
      <w:r>
        <w:t>Cross-References:</w:t>
      </w:r>
    </w:p>
    <w:p>
      <w:r>
        <w:t>Psalm 7:14–16; Proverbs 26:27; Romans 12:19</w:t>
      </w:r>
    </w:p>
    <w:p>
      <w:pPr>
        <w:pStyle w:val="Heading2"/>
      </w:pPr>
      <w:r>
        <w:t>Lesson 7: Victory and Vindication (Esther 8)</w:t>
      </w:r>
    </w:p>
    <w:p>
      <w:pPr>
        <w:pStyle w:val="Heading3"/>
      </w:pPr>
      <w:r>
        <w:t>Teaching:</w:t>
      </w:r>
    </w:p>
    <w:p>
      <w:r>
        <w:t>The king empowers Esther and Mordecai to issue a counter-decree allowing the Jews to defend themselves. God's provision leads to joy and honor.</w:t>
      </w:r>
    </w:p>
    <w:p>
      <w:pPr>
        <w:pStyle w:val="Heading3"/>
      </w:pPr>
      <w:r>
        <w:t>Key Verse:</w:t>
      </w:r>
    </w:p>
    <w:p>
      <w:r>
        <w:t>Esther 8:16</w:t>
      </w:r>
    </w:p>
    <w:p>
      <w:pPr>
        <w:pStyle w:val="Heading3"/>
      </w:pPr>
      <w:r>
        <w:t>Reflection Questions:</w:t>
      </w:r>
    </w:p>
    <w:p>
      <w:r>
        <w:t>- How does God bring hope after despair?</w:t>
      </w:r>
    </w:p>
    <w:p>
      <w:r>
        <w:t>- What do the Jews’ reactions reveal about deliverance?</w:t>
      </w:r>
    </w:p>
    <w:p>
      <w:pPr>
        <w:pStyle w:val="Heading3"/>
      </w:pPr>
      <w:r>
        <w:t>Application:</w:t>
      </w:r>
    </w:p>
    <w:p>
      <w:r>
        <w:t>Celebrate God’s victories in your life. Don’t forget to thank Him for answered prayer.</w:t>
      </w:r>
    </w:p>
    <w:p>
      <w:pPr>
        <w:pStyle w:val="Heading3"/>
      </w:pPr>
      <w:r>
        <w:t>Cross-References:</w:t>
      </w:r>
    </w:p>
    <w:p>
      <w:r>
        <w:t>Psalm 30:11; Nehemiah 8:10; Isaiah 61:3</w:t>
      </w:r>
    </w:p>
    <w:p>
      <w:pPr>
        <w:pStyle w:val="Heading2"/>
      </w:pPr>
      <w:r>
        <w:t>Lesson 8: The Jews Defend Themselves (Esther 9:1–19)</w:t>
      </w:r>
    </w:p>
    <w:p>
      <w:pPr>
        <w:pStyle w:val="Heading3"/>
      </w:pPr>
      <w:r>
        <w:t>Teaching:</w:t>
      </w:r>
    </w:p>
    <w:p>
      <w:r>
        <w:t>The Jews defeat their enemies and establish the festival of Purim. This is a celebration of God’s deliverance and justice.</w:t>
      </w:r>
    </w:p>
    <w:p>
      <w:pPr>
        <w:pStyle w:val="Heading3"/>
      </w:pPr>
      <w:r>
        <w:t>Key Verse:</w:t>
      </w:r>
    </w:p>
    <w:p>
      <w:r>
        <w:t>Esther 9:1</w:t>
      </w:r>
    </w:p>
    <w:p>
      <w:pPr>
        <w:pStyle w:val="Heading3"/>
      </w:pPr>
      <w:r>
        <w:t>Reflection Questions:</w:t>
      </w:r>
    </w:p>
    <w:p>
      <w:r>
        <w:t>- How do God’s people experience victory?</w:t>
      </w:r>
    </w:p>
    <w:p>
      <w:r>
        <w:t>- Why is it important to remember acts of God’s faithfulness?</w:t>
      </w:r>
    </w:p>
    <w:p>
      <w:pPr>
        <w:pStyle w:val="Heading3"/>
      </w:pPr>
      <w:r>
        <w:t>Application:</w:t>
      </w:r>
    </w:p>
    <w:p>
      <w:r>
        <w:t>Mark spiritual milestones and victories. Let them remind you of God’s faithfulness.</w:t>
      </w:r>
    </w:p>
    <w:p>
      <w:pPr>
        <w:pStyle w:val="Heading3"/>
      </w:pPr>
      <w:r>
        <w:t>Cross-References:</w:t>
      </w:r>
    </w:p>
    <w:p>
      <w:r>
        <w:t>Exodus 12:14; Psalm 78:4; 1 Corinthians 15:57</w:t>
      </w:r>
    </w:p>
    <w:p>
      <w:pPr>
        <w:pStyle w:val="Heading2"/>
      </w:pPr>
      <w:r>
        <w:t>Lesson 9: The Festival of Purim and Legacy of Mordecai (Esther 9:20–10:3)</w:t>
      </w:r>
    </w:p>
    <w:p>
      <w:pPr>
        <w:pStyle w:val="Heading3"/>
      </w:pPr>
      <w:r>
        <w:t>Teaching:</w:t>
      </w:r>
    </w:p>
    <w:p>
      <w:r>
        <w:t>Purim is established as a perpetual celebration. Mordecai’s rise to power shows how God honors those who are faithful.</w:t>
      </w:r>
    </w:p>
    <w:p>
      <w:pPr>
        <w:pStyle w:val="Heading3"/>
      </w:pPr>
      <w:r>
        <w:t>Key Verse:</w:t>
      </w:r>
    </w:p>
    <w:p>
      <w:r>
        <w:t>Esther 10:3</w:t>
      </w:r>
    </w:p>
    <w:p>
      <w:pPr>
        <w:pStyle w:val="Heading3"/>
      </w:pPr>
      <w:r>
        <w:t>Reflection Questions:</w:t>
      </w:r>
    </w:p>
    <w:p>
      <w:r>
        <w:t>- Why is it important to commemorate God’s work in your life?</w:t>
      </w:r>
    </w:p>
    <w:p>
      <w:r>
        <w:t>- What legacy did Mordecai leave behind?</w:t>
      </w:r>
    </w:p>
    <w:p>
      <w:pPr>
        <w:pStyle w:val="Heading3"/>
      </w:pPr>
      <w:r>
        <w:t>Application:</w:t>
      </w:r>
    </w:p>
    <w:p>
      <w:r>
        <w:t>Strive to live in a way that leaves a godly legacy and testimony for others.</w:t>
      </w:r>
    </w:p>
    <w:p>
      <w:pPr>
        <w:pStyle w:val="Heading3"/>
      </w:pPr>
      <w:r>
        <w:t>Cross-References:</w:t>
      </w:r>
    </w:p>
    <w:p>
      <w:r>
        <w:t>Psalm 112:6; Hebrews 13:7; 2 Timothy 4:7–8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